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59F" w:rsidRPr="00D8159F" w:rsidRDefault="00D8159F" w:rsidP="00D8159F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D8159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D8159F" w:rsidRPr="00D8159F" w:rsidRDefault="00D8159F" w:rsidP="00D8159F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D8159F" w:rsidRPr="00D8159F" w:rsidRDefault="00D8159F" w:rsidP="00D8159F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D8159F" w:rsidRPr="00C67593" w:rsidRDefault="00C67593" w:rsidP="00D8159F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Исх. № </w:t>
      </w:r>
      <w:r w:rsidRPr="00C67593">
        <w:rPr>
          <w:rFonts w:ascii="Times New Roman" w:eastAsia="Calibri" w:hAnsi="Times New Roman" w:cs="Times New Roman"/>
          <w:b/>
          <w:sz w:val="24"/>
          <w:szCs w:val="24"/>
          <w:u w:val="single"/>
        </w:rPr>
        <w:t>01-05247/23и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от 20 июня 2023 года</w:t>
      </w:r>
      <w:bookmarkStart w:id="0" w:name="_GoBack"/>
      <w:bookmarkEnd w:id="0"/>
    </w:p>
    <w:p w:rsidR="00D8159F" w:rsidRPr="00D8159F" w:rsidRDefault="00D8159F" w:rsidP="00D8159F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D8159F" w:rsidRPr="00D8159F" w:rsidRDefault="00D8159F" w:rsidP="00D8159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D8159F" w:rsidRPr="00D8159F" w:rsidRDefault="00D8159F" w:rsidP="00D8159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D8159F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D8159F" w:rsidRPr="00D8159F" w:rsidRDefault="00D8159F" w:rsidP="00D8159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D8159F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D8159F" w:rsidRPr="00D8159F" w:rsidRDefault="00D8159F" w:rsidP="00D8159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D8159F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мае 2023 года </w:t>
      </w:r>
    </w:p>
    <w:p w:rsidR="00D8159F" w:rsidRPr="00D8159F" w:rsidRDefault="00D8159F" w:rsidP="00D8159F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D8159F" w:rsidRPr="00D8159F" w:rsidRDefault="00D8159F" w:rsidP="00D8159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 в мае 2023 года.</w:t>
      </w:r>
    </w:p>
    <w:p w:rsidR="00D8159F" w:rsidRPr="00D8159F" w:rsidRDefault="00D8159F" w:rsidP="00D8159F">
      <w:pPr>
        <w:tabs>
          <w:tab w:val="right" w:pos="9355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8159F" w:rsidRPr="00D8159F" w:rsidRDefault="00D8159F" w:rsidP="00D815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15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D8159F" w:rsidRPr="00D8159F" w:rsidRDefault="00D8159F" w:rsidP="00D8159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9F"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 w:rsidRPr="00D8159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D8159F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D8159F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 w:rsidRPr="00D8159F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D8159F">
        <w:rPr>
          <w:rFonts w:ascii="Times New Roman" w:eastAsia="Calibri" w:hAnsi="Times New Roman" w:cs="Times New Roman"/>
          <w:sz w:val="24"/>
          <w:szCs w:val="24"/>
        </w:rPr>
        <w:t>В</w:t>
      </w:r>
      <w:r w:rsidRPr="00D8159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8159F">
        <w:rPr>
          <w:rFonts w:ascii="Times New Roman" w:eastAsia="Calibri" w:hAnsi="Times New Roman" w:cs="Times New Roman"/>
          <w:sz w:val="24"/>
          <w:szCs w:val="24"/>
        </w:rPr>
        <w:t xml:space="preserve">мае, по данным государственной наблюдательной сети (приложение 1), в целом по городу был отмечен низкий уровень загрязнения  атмосферного воздуха (СИ=1,0 и НП=0 %).  </w:t>
      </w:r>
    </w:p>
    <w:p w:rsidR="00D8159F" w:rsidRPr="00D8159F" w:rsidRDefault="00D8159F" w:rsidP="00D815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9F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D815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8159F" w:rsidRPr="00D8159F" w:rsidRDefault="00D8159F" w:rsidP="00D8159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Максимальные разовые концентрации взвешенных веществ, диоксида азота, аммиака и этилбензола были зафиксированы на уровне 1,0 </w:t>
      </w:r>
      <w:proofErr w:type="spell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8159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D8159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D8159F" w:rsidRPr="00D8159F" w:rsidRDefault="00D8159F" w:rsidP="00D8159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Концентрации диоксида серы, оксида углерода, оксида азота, сероводорода, фенола, хлорида водорода, формальдегида, ацетона, бензола, ксилола и толуола в целом по городу не превысили установленных гигиенических нормативов. </w:t>
      </w:r>
    </w:p>
    <w:p w:rsidR="00D8159F" w:rsidRPr="00D8159F" w:rsidRDefault="00D8159F" w:rsidP="00D815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Среднемесячные концентрации определяемых загрязняющих веществ                      не превысили </w:t>
      </w:r>
      <w:proofErr w:type="spell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8159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D8159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 исключением формальдегида, среднемесячная концентрация которого составила 1,0 </w:t>
      </w:r>
      <w:proofErr w:type="spell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8159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D8159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proofErr w:type="gramEnd"/>
    </w:p>
    <w:p w:rsidR="00D8159F" w:rsidRPr="00D8159F" w:rsidRDefault="00D8159F" w:rsidP="00D815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мая значения среднесуточных концентраций диоксида азота</w:t>
      </w:r>
      <w:proofErr w:type="gramEnd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0,3–0,7 </w:t>
      </w:r>
      <w:proofErr w:type="spell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8159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D8159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D8159F" w:rsidRPr="00D8159F" w:rsidRDefault="00D8159F" w:rsidP="00D815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                    с предыдущим месяцем представлены на рисунке 1.</w:t>
      </w:r>
    </w:p>
    <w:p w:rsidR="00D8159F" w:rsidRPr="00D8159F" w:rsidRDefault="00D8159F" w:rsidP="00D815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8159F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8550" w:dyaOrig="31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6pt;height:155.25pt" o:ole="">
            <v:imagedata r:id="rId8" o:title=""/>
          </v:shape>
          <o:OLEObject Type="Embed" ProgID="MSGraph.Chart.8" ShapeID="_x0000_i1025" DrawAspect="Content" ObjectID="_1748762739" r:id="rId9">
            <o:FieldCodes>\s</o:FieldCodes>
          </o:OLEObject>
        </w:object>
      </w:r>
      <w:r w:rsidRPr="00D8159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8159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8159F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D8159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D8159F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</w:t>
      </w:r>
      <w:r w:rsidRPr="00D8159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D8159F" w:rsidRPr="00D8159F" w:rsidRDefault="00D8159F" w:rsidP="00D8159F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8159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апреле и мае 2023 г.</w:t>
      </w:r>
    </w:p>
    <w:p w:rsidR="00D8159F" w:rsidRPr="00D8159F" w:rsidRDefault="00D8159F" w:rsidP="00D8159F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8159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D8159F" w:rsidRPr="00D8159F" w:rsidRDefault="00D8159F" w:rsidP="00D815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предыдущим месяцем в мае уровень загрязнения атмосферного воздуха понизился за счет уменьшения концентраций взвешенных веществ и диоксида азота.</w:t>
      </w:r>
    </w:p>
    <w:p w:rsidR="00D8159F" w:rsidRPr="00D8159F" w:rsidRDefault="00D8159F" w:rsidP="00D815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маем 2022 года уровень загрязнения атмосферного воздуха изменился от повышенного до низкого за счет снижения концентраций диоксида азота       и сероводорода. </w:t>
      </w:r>
    </w:p>
    <w:p w:rsidR="00D8159F" w:rsidRPr="00D8159F" w:rsidRDefault="00D8159F" w:rsidP="00D8159F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Московском регионе 29-30 мая 2023 г. формировались метеорологические условия, способствовавшие кратковременному накоплению загрязняющих веществ            в приземном слое атмосферного воздуха (наличие задерживающих слоев инверсии температуры высотой до 300 метров и разностью температуры на верхней и нижней границах слоя до 5</w:t>
      </w:r>
      <w:proofErr w:type="gram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ночные часы, штиль и продолжительное отсутствие осадков). </w:t>
      </w:r>
    </w:p>
    <w:p w:rsidR="00D8159F" w:rsidRPr="00D8159F" w:rsidRDefault="00D8159F" w:rsidP="00D8159F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 при данном комплексе метеоусловий отдельные источники выбросов загрязняющих веществ могли способствовать формированию высокого уровня загрязнения атмосферного воздуха, с 19.</w:t>
      </w:r>
      <w:r w:rsidRPr="00D8159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29 мая 2023 г. до 09.</w:t>
      </w:r>
      <w:r w:rsidRPr="00D8159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 мая 2023 г. были составлены и переданы прогнозы НМУ I-ой степени опасности для отдельных источников выбросов предприятий, расположенных в городах Московской области, где отсутствуют пункты государственной наблюдательной сети за загрязнением атмосферного воздуха. </w:t>
      </w:r>
      <w:proofErr w:type="gramEnd"/>
    </w:p>
    <w:p w:rsidR="00D8159F" w:rsidRPr="00D8159F" w:rsidRDefault="00D8159F" w:rsidP="00D8159F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результате выполненного 17 мая по жалобам населения экспедиционного обследования загрязнения атмосферного воздуха на территории муниципального округа «Царицыно» г. Москвы (</w:t>
      </w:r>
      <w:r w:rsidRPr="00D81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 Луганская, проезд между д. 5 и д. 7, корп. 1; ул. Солнечная,     д. 6, подъезд к д. 8, ул. Луганской) превышений предельно допустимых концентраций определяемых загрязняющих веществ не было выявлено.</w:t>
      </w:r>
      <w:proofErr w:type="gramEnd"/>
    </w:p>
    <w:p w:rsidR="00D8159F" w:rsidRPr="00D8159F" w:rsidRDefault="00D8159F" w:rsidP="00D8159F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8159F" w:rsidRPr="00D8159F" w:rsidRDefault="00D8159F" w:rsidP="00D8159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15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D8159F" w:rsidRPr="00D8159F" w:rsidRDefault="00D8159F" w:rsidP="00D8159F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государственной наблюдательной сети, в Воскресенске, Дзержинском, Клину, Коломне, Мытищах, Подольске, Серпухове, Щелкове и Электростали был низкий уровень загрязнения атмосферного воздуха </w:t>
      </w:r>
      <w:r w:rsidRPr="00D8159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(СИ≤1 и НП=0 </w:t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%).  </w:t>
      </w:r>
    </w:p>
    <w:p w:rsidR="00D8159F" w:rsidRPr="00D8159F" w:rsidRDefault="00D8159F" w:rsidP="00D8159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Серпухове </w:t>
      </w:r>
      <w:proofErr w:type="gram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</w:t>
      </w:r>
      <w:proofErr w:type="gramEnd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концентрация составили: формальдегида -                2,3 </w:t>
      </w:r>
      <w:proofErr w:type="spell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8159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D8159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взвешенных веществ </w:t>
      </w:r>
      <w:r w:rsidRPr="00D8159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– </w:t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1,0 </w:t>
      </w:r>
      <w:proofErr w:type="spell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8159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8159F" w:rsidRPr="00D8159F" w:rsidRDefault="00D8159F" w:rsidP="00D8159F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автоматизированных пунктов территориальной системы наблюдений Московской области был отмечен:</w:t>
      </w:r>
    </w:p>
    <w:p w:rsidR="00D8159F" w:rsidRPr="00D8159F" w:rsidRDefault="00D8159F" w:rsidP="00D8159F">
      <w:pPr>
        <w:numPr>
          <w:ilvl w:val="0"/>
          <w:numId w:val="5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повышенный уровень загрязнения атмосферного воздуха в г. Раменское (СИ=3,1; НП=0,4%);</w:t>
      </w:r>
    </w:p>
    <w:p w:rsidR="00D8159F" w:rsidRPr="00D8159F" w:rsidRDefault="00D8159F" w:rsidP="00D8159F">
      <w:pPr>
        <w:numPr>
          <w:ilvl w:val="0"/>
          <w:numId w:val="5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уровень загрязнения атмосферного воздуха в городах Домодедово (СИ=1,2, НП=0,1%), Ногинск (СИ=0,9; НП=0,0%) и Орехово-Зуево (СИ=0,6; НП=0,0%).</w:t>
      </w:r>
    </w:p>
    <w:p w:rsidR="00D8159F" w:rsidRPr="00D8159F" w:rsidRDefault="00D8159F" w:rsidP="00D8159F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Максимальные разовые концентрации загрязняющих веществ были зарегистрированы: </w:t>
      </w:r>
    </w:p>
    <w:p w:rsidR="00D8159F" w:rsidRPr="00D8159F" w:rsidRDefault="00D8159F" w:rsidP="00D8159F">
      <w:pPr>
        <w:numPr>
          <w:ilvl w:val="0"/>
          <w:numId w:val="6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Раменском - сероводорода 3,1 </w:t>
      </w:r>
      <w:proofErr w:type="spell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8159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D8159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8159F" w:rsidRPr="00D8159F" w:rsidRDefault="00D8159F" w:rsidP="00D8159F">
      <w:pPr>
        <w:numPr>
          <w:ilvl w:val="0"/>
          <w:numId w:val="6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Домодедово – взвешенных веществ – 1,2 </w:t>
      </w:r>
      <w:proofErr w:type="spell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8159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D8159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взвешенных частиц       РМ 10 – 1,1 </w:t>
      </w:r>
      <w:proofErr w:type="spell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8159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D8159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D8159F" w:rsidRPr="00D8159F" w:rsidRDefault="00D8159F" w:rsidP="00D8159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предыдущим месяцем уровень загрязнения атмосферного воздуха понизился за счет снижения концентраций: взвешенных веществ - в Воскресенске, Подольске и Серпухове; оксида азота - в Ногинске, взвешенных веществ и взвешенных частиц РМ10 - в Орехове-Зуеве.</w:t>
      </w:r>
    </w:p>
    <w:p w:rsidR="00D8159F" w:rsidRPr="00D8159F" w:rsidRDefault="00D8159F" w:rsidP="00D8159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маем 2022 года уровень загрязнения атмосферного воздуха изменился от повышенного до низкого за счет снижения концентраций: оксида углерода - в г. Подольске, взвешенных веществ – в Серпухове, хлорида водорода – в Щелкове.             В Воскресенске, Дзержинском, Клину, Коломне, Мытищах и Электростали уровень загрязнения атмосферного воздуха </w:t>
      </w:r>
      <w:proofErr w:type="gram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сохранился</w:t>
      </w:r>
      <w:proofErr w:type="gramEnd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изменился.</w:t>
      </w:r>
    </w:p>
    <w:p w:rsidR="00D8159F" w:rsidRPr="00D8159F" w:rsidRDefault="00D8159F" w:rsidP="00D8159F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Hlk108631533"/>
      <w:proofErr w:type="gram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мая эпизодических обследований загрязнения атмосферного воздуха Московской области </w:t>
      </w:r>
      <w:bookmarkEnd w:id="1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г. Серпухов - бульвар 65 лет Победы, д. 4    </w:t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 ул. Химиков, д. 1); г. Щелково - ул. Заречная, д. 5 ,7 и ул. Центральная, д. 71/1;                 г. Мытищи - ул. </w:t>
      </w:r>
      <w:proofErr w:type="spell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Колонцова</w:t>
      </w:r>
      <w:proofErr w:type="spellEnd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4 и </w:t>
      </w:r>
      <w:proofErr w:type="spell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Волковское</w:t>
      </w:r>
      <w:proofErr w:type="spellEnd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шоссе, вл. 6А, стр. 1;</w:t>
      </w:r>
      <w:proofErr w:type="gramEnd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Клин (г. Клин,     пл. Советская, д. 1 и Волоколамское шоссе, д. 25, д. </w:t>
      </w:r>
      <w:proofErr w:type="spell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Новощапово</w:t>
      </w:r>
      <w:proofErr w:type="spellEnd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2; г. Электросталь - </w:t>
      </w:r>
      <w:bookmarkStart w:id="2" w:name="_Hlk132134701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Второва, д. 10 </w:t>
      </w:r>
      <w:bookmarkEnd w:id="2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бульвар 60-летия Победы, д. 14) показали, что содержание определяемых загрязняющих веществ не превышало установленных гигиенических нормативов. </w:t>
      </w:r>
      <w:proofErr w:type="gramEnd"/>
    </w:p>
    <w:p w:rsidR="00D8159F" w:rsidRPr="00D8159F" w:rsidRDefault="00D8159F" w:rsidP="00D8159F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8159F" w:rsidRPr="00D8159F" w:rsidRDefault="00D8159F" w:rsidP="00D8159F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8159F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D8159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D8159F" w:rsidRPr="00D8159F" w:rsidRDefault="00D8159F" w:rsidP="00D8159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59F"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(приложение 2), в мае на водных объектах региона наблюдался гидрологический режим летней межени. </w:t>
      </w:r>
    </w:p>
    <w:p w:rsidR="00D8159F" w:rsidRPr="00D8159F" w:rsidRDefault="00D8159F" w:rsidP="00D8159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59F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10,3</w:t>
      </w:r>
      <w:proofErr w:type="gramStart"/>
      <w:r w:rsidRPr="00D8159F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D8159F">
        <w:rPr>
          <w:rFonts w:ascii="Times New Roman" w:eastAsia="Calibri" w:hAnsi="Times New Roman" w:cs="Times New Roman"/>
          <w:sz w:val="24"/>
          <w:szCs w:val="24"/>
        </w:rPr>
        <w:t xml:space="preserve">        (р. Лама ниже села Егорье) до 17,6°С (р. Москва выше г. Воскресенска). </w:t>
      </w:r>
    </w:p>
    <w:p w:rsidR="00D8159F" w:rsidRPr="00D8159F" w:rsidRDefault="00D8159F" w:rsidP="00D8159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59F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рН=7,83 (при норме рН=6,5-8,5). Минимальное значение водородного показателя (рН=7,22) наблюдалось в воде р. Яузы в черте                 г. Москвы, а максимальное (рН=8,03) – в воде р. </w:t>
      </w:r>
      <w:proofErr w:type="spellStart"/>
      <w:r w:rsidRPr="00D8159F">
        <w:rPr>
          <w:rFonts w:ascii="Times New Roman" w:eastAsia="Calibri" w:hAnsi="Times New Roman" w:cs="Times New Roman"/>
          <w:sz w:val="24"/>
          <w:szCs w:val="24"/>
        </w:rPr>
        <w:t>Вори</w:t>
      </w:r>
      <w:proofErr w:type="spellEnd"/>
      <w:r w:rsidRPr="00D8159F">
        <w:rPr>
          <w:rFonts w:ascii="Times New Roman" w:eastAsia="Calibri" w:hAnsi="Times New Roman" w:cs="Times New Roman"/>
          <w:sz w:val="24"/>
          <w:szCs w:val="24"/>
        </w:rPr>
        <w:t xml:space="preserve"> выше г. Красноармейска. </w:t>
      </w:r>
    </w:p>
    <w:p w:rsidR="00D8159F" w:rsidRPr="00D8159F" w:rsidRDefault="00D8159F" w:rsidP="00D815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9F">
        <w:rPr>
          <w:rFonts w:ascii="Times New Roman" w:eastAsia="Calibri" w:hAnsi="Times New Roman" w:cs="Times New Roman"/>
          <w:sz w:val="24"/>
          <w:szCs w:val="24"/>
        </w:rPr>
        <w:tab/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7,9 мг/л (при норме     не ниже 6,0 мг/л). Минимальное содержание растворенного в воде кислорода (3,21 мг/л) было зарегистрировано в воде р. Москвы в черте г. Москвы (в районе </w:t>
      </w:r>
      <w:proofErr w:type="spell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Бабьегородской</w:t>
      </w:r>
      <w:proofErr w:type="spellEnd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плотины), а максимальное</w:t>
      </w:r>
      <w:r w:rsidRPr="00D815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(11,08 мг/л) – в воде р. Оки ниже г. Коломны. </w:t>
      </w:r>
    </w:p>
    <w:p w:rsidR="00D8159F" w:rsidRPr="00D8159F" w:rsidRDefault="00D8159F" w:rsidP="00D815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Концентрация взвешенных веществ в воде водных объектов составляла в среднем                 23,2 мг/л, при этом максимальное содержание взвешенных веществ (114,2 мг/л) было зарегистрировано в воде р. Яузы в черте г. Москвы, а минимальное (2,80 мг/л) – в воде       р. Оки выше г. Коломны. </w:t>
      </w:r>
    </w:p>
    <w:p w:rsidR="00D8159F" w:rsidRDefault="00D8159F" w:rsidP="00D8159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8159F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D8159F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D8159F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D8159F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D8159F">
        <w:rPr>
          <w:rFonts w:ascii="Times New Roman" w:eastAsia="Calibri" w:hAnsi="Times New Roman" w:cs="Times New Roman"/>
          <w:sz w:val="24"/>
          <w:szCs w:val="24"/>
        </w:rPr>
        <w:t xml:space="preserve"> в среднем                 не превышало 2 ПДК</w:t>
      </w:r>
      <w:r w:rsidRPr="00D8159F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D8159F">
        <w:rPr>
          <w:rFonts w:ascii="Times New Roman" w:eastAsia="Calibri" w:hAnsi="Times New Roman" w:cs="Times New Roman"/>
          <w:sz w:val="24"/>
          <w:szCs w:val="24"/>
        </w:rPr>
        <w:t xml:space="preserve">, а </w:t>
      </w:r>
      <w:proofErr w:type="spellStart"/>
      <w:r w:rsidRPr="00D8159F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D8159F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– 3 ПДК. Максимальное содержание </w:t>
      </w:r>
      <w:proofErr w:type="spellStart"/>
      <w:r w:rsidRPr="00D8159F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D8159F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D8159F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D8159F">
        <w:rPr>
          <w:rFonts w:ascii="Times New Roman" w:eastAsia="Calibri" w:hAnsi="Times New Roman" w:cs="Times New Roman"/>
          <w:sz w:val="24"/>
          <w:szCs w:val="24"/>
        </w:rPr>
        <w:t xml:space="preserve">(8 ПДК, соответствует уровню высокого загрязнения /ВЗ/) было зарегистрировано в воде р. </w:t>
      </w:r>
      <w:proofErr w:type="spellStart"/>
      <w:r w:rsidRPr="00D8159F">
        <w:rPr>
          <w:rFonts w:ascii="Times New Roman" w:eastAsia="Calibri" w:hAnsi="Times New Roman" w:cs="Times New Roman"/>
          <w:sz w:val="24"/>
          <w:szCs w:val="24"/>
        </w:rPr>
        <w:t>Закзы</w:t>
      </w:r>
      <w:proofErr w:type="spellEnd"/>
      <w:r w:rsidRPr="00D8159F">
        <w:rPr>
          <w:rFonts w:ascii="Times New Roman" w:eastAsia="Calibri" w:hAnsi="Times New Roman" w:cs="Times New Roman"/>
          <w:sz w:val="24"/>
          <w:szCs w:val="24"/>
        </w:rPr>
        <w:t xml:space="preserve"> в черте деревни Большое </w:t>
      </w:r>
      <w:proofErr w:type="spellStart"/>
      <w:r w:rsidRPr="00D8159F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D8159F">
        <w:rPr>
          <w:rFonts w:ascii="Times New Roman" w:eastAsia="Calibri" w:hAnsi="Times New Roman" w:cs="Times New Roman"/>
          <w:sz w:val="24"/>
          <w:szCs w:val="24"/>
        </w:rPr>
        <w:t xml:space="preserve">, а </w:t>
      </w:r>
      <w:proofErr w:type="spellStart"/>
      <w:r w:rsidRPr="00D8159F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D8159F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    (5 ПДК) - в воде р. </w:t>
      </w:r>
      <w:proofErr w:type="spellStart"/>
      <w:r w:rsidRPr="00D8159F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D8159F">
        <w:rPr>
          <w:rFonts w:ascii="Times New Roman" w:eastAsia="Calibri" w:hAnsi="Times New Roman" w:cs="Times New Roman"/>
          <w:sz w:val="24"/>
          <w:szCs w:val="24"/>
        </w:rPr>
        <w:t xml:space="preserve"> ниже г. Рошали. Минимальное содержание </w:t>
      </w:r>
      <w:proofErr w:type="spellStart"/>
      <w:r w:rsidRPr="00D8159F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D8159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8159F" w:rsidRDefault="00D8159F" w:rsidP="00D8159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159F" w:rsidRPr="00D8159F" w:rsidRDefault="00D8159F" w:rsidP="00D8159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59F">
        <w:rPr>
          <w:rFonts w:ascii="Times New Roman" w:eastAsia="Calibri" w:hAnsi="Times New Roman" w:cs="Times New Roman"/>
          <w:sz w:val="24"/>
          <w:szCs w:val="24"/>
        </w:rPr>
        <w:t>органических веществ по БПК</w:t>
      </w:r>
      <w:r w:rsidRPr="00D8159F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D8159F">
        <w:rPr>
          <w:rFonts w:ascii="Times New Roman" w:eastAsia="Calibri" w:hAnsi="Times New Roman" w:cs="Times New Roman"/>
          <w:sz w:val="24"/>
          <w:szCs w:val="24"/>
        </w:rPr>
        <w:t xml:space="preserve"> (менее ПДК) было зарегистрировано в воде р. Москвы выше деревни Барсуки, а </w:t>
      </w:r>
      <w:proofErr w:type="spellStart"/>
      <w:r w:rsidRPr="00D8159F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D8159F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(1 ПДК) –       в воде р. Москвы у поселка </w:t>
      </w:r>
      <w:proofErr w:type="spellStart"/>
      <w:r w:rsidRPr="00D8159F">
        <w:rPr>
          <w:rFonts w:ascii="Times New Roman" w:eastAsia="Calibri" w:hAnsi="Times New Roman" w:cs="Times New Roman"/>
          <w:sz w:val="24"/>
          <w:szCs w:val="24"/>
        </w:rPr>
        <w:t>Ильинское</w:t>
      </w:r>
      <w:proofErr w:type="spellEnd"/>
      <w:r w:rsidRPr="00D8159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D8159F" w:rsidRPr="00D8159F" w:rsidRDefault="00D8159F" w:rsidP="00D8159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59F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была менее ПДК, аммонийного                   азота – в пределах 2 ПДК, нитритного азота – 4 ПДК. Максимальное содержание нитритного азота (18 ПДК, уровень ВЗ) было зарегистрировано в воде р. Москвы                у г. Воскресенска, аммонийного азота (16 ПДК, также уровень ВЗ) – в воде р. </w:t>
      </w:r>
      <w:proofErr w:type="spellStart"/>
      <w:r w:rsidRPr="00D8159F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D8159F">
        <w:rPr>
          <w:rFonts w:ascii="Times New Roman" w:eastAsia="Calibri" w:hAnsi="Times New Roman" w:cs="Times New Roman"/>
          <w:sz w:val="24"/>
          <w:szCs w:val="24"/>
        </w:rPr>
        <w:t xml:space="preserve"> ниже г. Рошали. Минимальное (менее ПДК) содержание нитритного азота было отмечено в воде р. Ламы ниже села Егорье, а аммонийного азота – в воде р. Москвы у поселка </w:t>
      </w:r>
      <w:proofErr w:type="spellStart"/>
      <w:r w:rsidRPr="00D8159F">
        <w:rPr>
          <w:rFonts w:ascii="Times New Roman" w:eastAsia="Calibri" w:hAnsi="Times New Roman" w:cs="Times New Roman"/>
          <w:sz w:val="24"/>
          <w:szCs w:val="24"/>
        </w:rPr>
        <w:t>Ильинское</w:t>
      </w:r>
      <w:proofErr w:type="spellEnd"/>
      <w:r w:rsidRPr="00D8159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D8159F" w:rsidRPr="00D8159F" w:rsidRDefault="00D8159F" w:rsidP="00D8159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59F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D8159F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D8159F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 и никеля в среднем были в пределах ПДК, ионов железа общего и меди – 2 ПДК, ионов цинка – 3 ПДК. Максимальное содержание ионов меди (4 ПДК) и ионов железа общего (22 ПДК) было зарегистрировано в воде р. </w:t>
      </w:r>
      <w:proofErr w:type="spellStart"/>
      <w:r w:rsidRPr="00D8159F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D8159F">
        <w:rPr>
          <w:rFonts w:ascii="Times New Roman" w:eastAsia="Calibri" w:hAnsi="Times New Roman" w:cs="Times New Roman"/>
          <w:sz w:val="24"/>
          <w:szCs w:val="24"/>
        </w:rPr>
        <w:t xml:space="preserve"> ниже г. Рошали, ионов цинка (7 ПДК) - в воде             р. Москвы ниже г. Воскресенска.  </w:t>
      </w:r>
    </w:p>
    <w:p w:rsidR="00D8159F" w:rsidRPr="00D8159F" w:rsidRDefault="00D8159F" w:rsidP="00D8159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59F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формальдегида, фосфатов, синтетических поверхностно-активных веществ (СПАВ) и нефтепродуктов в среднем не превышало нормативов ПДК, фенолов -   2 ПДК. Максимальное содержание фенолов (8 ПДК) и фосфатов (7 ПДК) было отмечено    в воде р. </w:t>
      </w:r>
      <w:proofErr w:type="spellStart"/>
      <w:r w:rsidRPr="00D8159F">
        <w:rPr>
          <w:rFonts w:ascii="Times New Roman" w:eastAsia="Calibri" w:hAnsi="Times New Roman" w:cs="Times New Roman"/>
          <w:sz w:val="24"/>
          <w:szCs w:val="24"/>
        </w:rPr>
        <w:t>Закзы</w:t>
      </w:r>
      <w:proofErr w:type="spellEnd"/>
      <w:r w:rsidRPr="00D8159F">
        <w:rPr>
          <w:rFonts w:ascii="Times New Roman" w:eastAsia="Calibri" w:hAnsi="Times New Roman" w:cs="Times New Roman"/>
          <w:sz w:val="24"/>
          <w:szCs w:val="24"/>
        </w:rPr>
        <w:t xml:space="preserve"> в черте деревни Большое </w:t>
      </w:r>
      <w:proofErr w:type="spellStart"/>
      <w:r w:rsidRPr="00D8159F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D8159F">
        <w:rPr>
          <w:rFonts w:ascii="Times New Roman" w:eastAsia="Calibri" w:hAnsi="Times New Roman" w:cs="Times New Roman"/>
          <w:sz w:val="24"/>
          <w:szCs w:val="24"/>
        </w:rPr>
        <w:t xml:space="preserve">, нефтепродуктов (17 ПДК) – в воде         р. Москвы в черте г. Москвы (в районе </w:t>
      </w:r>
      <w:proofErr w:type="spellStart"/>
      <w:r w:rsidRPr="00D8159F">
        <w:rPr>
          <w:rFonts w:ascii="Times New Roman" w:eastAsia="Calibri" w:hAnsi="Times New Roman" w:cs="Times New Roman"/>
          <w:sz w:val="24"/>
          <w:szCs w:val="24"/>
        </w:rPr>
        <w:t>Бабьегородской</w:t>
      </w:r>
      <w:proofErr w:type="spellEnd"/>
      <w:r w:rsidRPr="00D8159F">
        <w:rPr>
          <w:rFonts w:ascii="Times New Roman" w:eastAsia="Calibri" w:hAnsi="Times New Roman" w:cs="Times New Roman"/>
          <w:sz w:val="24"/>
          <w:szCs w:val="24"/>
        </w:rPr>
        <w:t xml:space="preserve"> плотины), СПАВ (2 ПДК) – в воде р. </w:t>
      </w:r>
      <w:proofErr w:type="gramStart"/>
      <w:r w:rsidRPr="00D8159F">
        <w:rPr>
          <w:rFonts w:ascii="Times New Roman" w:eastAsia="Calibri" w:hAnsi="Times New Roman" w:cs="Times New Roman"/>
          <w:sz w:val="24"/>
          <w:szCs w:val="24"/>
        </w:rPr>
        <w:t>Кунья</w:t>
      </w:r>
      <w:proofErr w:type="gramEnd"/>
      <w:r w:rsidRPr="00D8159F">
        <w:rPr>
          <w:rFonts w:ascii="Times New Roman" w:eastAsia="Calibri" w:hAnsi="Times New Roman" w:cs="Times New Roman"/>
          <w:sz w:val="24"/>
          <w:szCs w:val="24"/>
        </w:rPr>
        <w:t xml:space="preserve"> выше г. Краснозаводска.</w:t>
      </w:r>
    </w:p>
    <w:p w:rsidR="00D8159F" w:rsidRPr="00D8159F" w:rsidRDefault="00D8159F" w:rsidP="00D8159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59F">
        <w:rPr>
          <w:rFonts w:ascii="Times New Roman" w:eastAsia="Calibri" w:hAnsi="Times New Roman" w:cs="Times New Roman"/>
          <w:sz w:val="24"/>
          <w:szCs w:val="24"/>
        </w:rPr>
        <w:tab/>
        <w:t xml:space="preserve">Всего в мае 2023 года на водных объектах региона было зарегистрировано                                                                                                    11 случаев ВЗ (таблица 1), случаев экстремально высокого загрязнения (ЭВЗ) зарегистрировано не было. Для сравнения: в мае 2022 года также было зарегистрировано                            11 случаев ВЗ, а случаев ЭВЗ зарегистрировано не было. </w:t>
      </w:r>
    </w:p>
    <w:p w:rsidR="00D8159F" w:rsidRDefault="00D8159F" w:rsidP="00D815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9F">
        <w:rPr>
          <w:rFonts w:ascii="Times New Roman" w:eastAsia="Calibri" w:hAnsi="Times New Roman" w:cs="Times New Roman"/>
          <w:sz w:val="24"/>
          <w:szCs w:val="24"/>
        </w:rPr>
        <w:tab/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маем 2022 года в отчетный период в водных объектах Московского региона по контролируемым показателям качества воды наблюдалось увеличение содержания взвешенных веществ и азота аммонийного, а также повышение температуры воды. По остальным контролируемым показателям качества воды водных объектов существенных изменений отмечено не было. </w:t>
      </w:r>
    </w:p>
    <w:p w:rsidR="00D8159F" w:rsidRDefault="00D8159F" w:rsidP="00D815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D8159F" w:rsidRPr="00D8159F" w:rsidRDefault="00D8159F" w:rsidP="00D8159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D8159F" w:rsidRPr="00D8159F" w:rsidRDefault="00D8159F" w:rsidP="00D8159F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мае 2023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D8159F" w:rsidRPr="00D8159F" w:rsidTr="00DD684D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D8159F" w:rsidRPr="00D8159F" w:rsidTr="00DD684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нитритный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D8159F" w:rsidRPr="00D8159F" w:rsidRDefault="00D8159F" w:rsidP="00D81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24.05.2023</w:t>
            </w:r>
          </w:p>
        </w:tc>
      </w:tr>
      <w:tr w:rsidR="00D8159F" w:rsidRPr="00D8159F" w:rsidTr="00DD684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же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24.05.2023</w:t>
            </w:r>
          </w:p>
        </w:tc>
      </w:tr>
      <w:tr w:rsidR="00D8159F" w:rsidRPr="00D8159F" w:rsidTr="00DD684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11.05.2023 </w:t>
            </w:r>
          </w:p>
        </w:tc>
      </w:tr>
      <w:tr w:rsidR="00D8159F" w:rsidRPr="00D8159F" w:rsidTr="00DD684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22.05.2023</w:t>
            </w:r>
          </w:p>
        </w:tc>
      </w:tr>
      <w:tr w:rsidR="00D8159F" w:rsidRPr="00D8159F" w:rsidTr="00DD684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г. Подольска, ниже места впадения         р. 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Битцы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15.05.2023</w:t>
            </w:r>
          </w:p>
        </w:tc>
      </w:tr>
      <w:tr w:rsidR="00D8159F" w:rsidRPr="00D8159F" w:rsidTr="00DD684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15.05.2023</w:t>
            </w:r>
          </w:p>
        </w:tc>
      </w:tr>
      <w:tr w:rsidR="00D8159F" w:rsidRPr="00D8159F" w:rsidTr="00DD684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15.05.2023</w:t>
            </w:r>
          </w:p>
        </w:tc>
      </w:tr>
      <w:tr w:rsidR="00D8159F" w:rsidRPr="00D8159F" w:rsidTr="00DD684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аммонийный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22.05.2023</w:t>
            </w:r>
          </w:p>
        </w:tc>
      </w:tr>
      <w:tr w:rsidR="00D8159F" w:rsidRPr="00D8159F" w:rsidTr="00DD684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11.05.2023</w:t>
            </w:r>
          </w:p>
        </w:tc>
      </w:tr>
      <w:tr w:rsidR="00D8159F" w:rsidRPr="00D8159F" w:rsidTr="00DD684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11.05.2023</w:t>
            </w:r>
          </w:p>
        </w:tc>
      </w:tr>
      <w:tr w:rsidR="00D8159F" w:rsidRPr="00D8159F" w:rsidTr="00DD684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15.05.2023</w:t>
            </w:r>
          </w:p>
        </w:tc>
      </w:tr>
    </w:tbl>
    <w:p w:rsidR="00D8159F" w:rsidRPr="00D8159F" w:rsidRDefault="00D8159F" w:rsidP="00D8159F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8159F" w:rsidRPr="00D8159F" w:rsidRDefault="00D8159F" w:rsidP="00D815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мае 2023 года были проанализированы осредненные данные по содержанию ряда загрязняющих веществ (</w:t>
      </w:r>
      <w:proofErr w:type="spell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D8159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D8159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в речной воде на расположенном в границах города участке реки от фонового створа (поселок </w:t>
      </w:r>
      <w:proofErr w:type="spell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замыкающего створа (</w:t>
      </w:r>
      <w:proofErr w:type="spell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D8159F" w:rsidRPr="00D8159F" w:rsidRDefault="00D8159F" w:rsidP="00D8159F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воды. </w:t>
      </w:r>
      <w:proofErr w:type="gram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Так, если в фоновом створе (у поселка </w:t>
      </w:r>
      <w:proofErr w:type="spell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содержание ионов меди, нефтепродуктов и </w:t>
      </w:r>
      <w:proofErr w:type="spell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легкоокисляемых</w:t>
      </w:r>
      <w:proofErr w:type="spellEnd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БПК</w:t>
      </w:r>
      <w:r w:rsidRPr="00D8159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среднем находилось в пределах нормативов ПДК, то в контрольном створе у </w:t>
      </w:r>
      <w:proofErr w:type="spell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Бабьегородской</w:t>
      </w:r>
      <w:proofErr w:type="spellEnd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плотины                их содержание повышалось до 2-6 ПДК, а в районе замыкающего створа (у </w:t>
      </w:r>
      <w:proofErr w:type="spellStart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моста МКАД) снижалось до 2-3 ПДК.</w:t>
      </w:r>
      <w:proofErr w:type="gramEnd"/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Концентрации фенолов в фоновом створе находились в пределах ПДК, а в районе замыкающего створа повышались до 5 ПДК.</w:t>
      </w:r>
    </w:p>
    <w:p w:rsidR="00D8159F" w:rsidRPr="00D8159F" w:rsidRDefault="00D8159F" w:rsidP="00D815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8159F" w:rsidRPr="00D8159F" w:rsidRDefault="00D8159F" w:rsidP="00D8159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8159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F5DA844" wp14:editId="270D170A">
            <wp:extent cx="6120130" cy="3952875"/>
            <wp:effectExtent l="0" t="0" r="13970" b="9525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8159F" w:rsidRPr="00D8159F" w:rsidRDefault="00D8159F" w:rsidP="00D8159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8159F" w:rsidRPr="00D8159F" w:rsidRDefault="00D8159F" w:rsidP="00D8159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8159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3. Динамика содержания загрязняющих веществ в р. Москве</w:t>
      </w:r>
    </w:p>
    <w:p w:rsidR="00D8159F" w:rsidRPr="00D8159F" w:rsidRDefault="00D8159F" w:rsidP="00D8159F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D8159F">
        <w:rPr>
          <w:rFonts w:ascii="Times New Roman" w:eastAsia="Calibri" w:hAnsi="Times New Roman" w:cs="Times New Roman"/>
          <w:b/>
          <w:sz w:val="20"/>
          <w:szCs w:val="20"/>
        </w:rPr>
        <w:t>в черте г. Москвы в мае 2023 года</w:t>
      </w:r>
    </w:p>
    <w:p w:rsidR="00D8159F" w:rsidRPr="00D8159F" w:rsidRDefault="00D8159F" w:rsidP="00D8159F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D8159F" w:rsidRPr="00D8159F" w:rsidRDefault="00D8159F" w:rsidP="00D8159F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D8159F" w:rsidRPr="00D8159F" w:rsidRDefault="00D8159F" w:rsidP="00D8159F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D8159F" w:rsidRPr="00D8159F" w:rsidRDefault="00D8159F" w:rsidP="00D815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8159F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D8159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мае 2023 года на территории Москвы и Московской области оставалась стабильной. Значения плотности радиоактивных выпадений                 из атмосферы и мощности </w:t>
      </w:r>
      <w:proofErr w:type="spellStart"/>
      <w:r w:rsidRPr="00D8159F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D8159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D8159F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D8159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D8159F" w:rsidRPr="00D8159F" w:rsidRDefault="00D8159F" w:rsidP="00D815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Средние значения концентрации радиоактивных аэрозолей в воздухе, по данным метеостанций (МС) Подмосковная и Тушино, составляли 11,2х10</w:t>
      </w:r>
      <w:r w:rsidRPr="00D8159F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D8159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14,0х10</w:t>
      </w:r>
      <w:r w:rsidRPr="00D8159F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D8159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D8159F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3 </w:t>
      </w:r>
      <w:r w:rsidRPr="00D8159F">
        <w:rPr>
          <w:rFonts w:ascii="Times New Roman" w:eastAsia="Times New Roman" w:hAnsi="Times New Roman" w:cs="Times New Roman"/>
          <w:sz w:val="24"/>
          <w:szCs w:val="20"/>
          <w:lang w:eastAsia="ru-RU"/>
        </w:rPr>
        <w:t>соответственно.</w:t>
      </w:r>
    </w:p>
    <w:p w:rsidR="00D8159F" w:rsidRPr="00D8159F" w:rsidRDefault="00D8159F" w:rsidP="00D815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Плотность среднесуточных выпадений суммарной бета-активности, по данным МС, расположенных в районе Балчуга, </w:t>
      </w:r>
      <w:r w:rsidRPr="00D815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D8159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составляла                    от 1,0 до 1,2 Бк/м</w:t>
      </w:r>
      <w:proofErr w:type="gramStart"/>
      <w:r w:rsidRPr="00D8159F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D8159F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 </w:t>
      </w:r>
      <w:r w:rsidRPr="00D8159F">
        <w:rPr>
          <w:rFonts w:ascii="Times New Roman" w:eastAsia="Times New Roman" w:hAnsi="Times New Roman" w:cs="Times New Roman"/>
          <w:sz w:val="24"/>
          <w:szCs w:val="20"/>
          <w:lang w:eastAsia="ru-RU"/>
        </w:rPr>
        <w:t>в сутки.</w:t>
      </w:r>
    </w:p>
    <w:p w:rsidR="00D8159F" w:rsidRPr="00D8159F" w:rsidRDefault="00D8159F" w:rsidP="00D815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D8159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D8159F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D8159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</w:t>
      </w:r>
      <w:r w:rsidRPr="00D8159F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станции фонового мониторинга (Приокско-Террасный заповедник, ст. Данки), составляли от 0,11 до 0,15 </w:t>
      </w:r>
      <w:proofErr w:type="spellStart"/>
      <w:r w:rsidRPr="00D8159F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D8159F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D8159F" w:rsidRPr="00D8159F" w:rsidRDefault="00D8159F" w:rsidP="00D815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D8159F" w:rsidRPr="00D8159F" w:rsidRDefault="00D8159F" w:rsidP="00D815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8159F" w:rsidRPr="00D8159F" w:rsidRDefault="00D8159F" w:rsidP="00D8159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59F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D8159F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D8159F" w:rsidRPr="00D8159F" w:rsidRDefault="00D8159F" w:rsidP="00D8159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159F" w:rsidRPr="00D8159F" w:rsidRDefault="00D8159F" w:rsidP="00D8159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159F" w:rsidRPr="00D8159F" w:rsidRDefault="00D8159F" w:rsidP="00D8159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159F" w:rsidRPr="00D8159F" w:rsidRDefault="00D8159F" w:rsidP="00D815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D8159F" w:rsidRPr="00D8159F" w:rsidRDefault="00D8159F" w:rsidP="00D81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D8159F" w:rsidRPr="00D8159F" w:rsidRDefault="00D8159F" w:rsidP="00D81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8159F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D8159F" w:rsidRPr="00D8159F" w:rsidRDefault="00D8159F" w:rsidP="00D81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8159F" w:rsidRPr="00D8159F" w:rsidRDefault="00D8159F" w:rsidP="00D81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8159F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4FE4D9D5" wp14:editId="19859D11">
            <wp:extent cx="6019165" cy="7084695"/>
            <wp:effectExtent l="0" t="0" r="635" b="1905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59F" w:rsidRPr="00D8159F" w:rsidRDefault="00D8159F" w:rsidP="00D81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D8159F" w:rsidRPr="00D8159F" w:rsidRDefault="00D8159F" w:rsidP="00D81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8159F" w:rsidRPr="00D8159F" w:rsidRDefault="00D8159F" w:rsidP="00D81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8159F" w:rsidRPr="00D8159F" w:rsidRDefault="00D8159F" w:rsidP="00D81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8159F" w:rsidRPr="00D8159F" w:rsidRDefault="00D8159F" w:rsidP="00D81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8159F" w:rsidRPr="00D8159F" w:rsidRDefault="00D8159F" w:rsidP="00D81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8159F" w:rsidRPr="00D8159F" w:rsidRDefault="00D8159F" w:rsidP="00D81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8159F" w:rsidRPr="00D8159F" w:rsidRDefault="00D8159F" w:rsidP="00D81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8159F" w:rsidRPr="00D8159F" w:rsidRDefault="00D8159F" w:rsidP="00D81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D8159F" w:rsidRPr="00D8159F" w:rsidTr="00DD68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D8159F" w:rsidRPr="00D8159F" w:rsidTr="00DD68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8159F" w:rsidRPr="00D8159F" w:rsidTr="00DD68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D8159F" w:rsidRPr="00D8159F" w:rsidTr="00DD68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D8159F" w:rsidRPr="00D8159F" w:rsidTr="00DD68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D8159F" w:rsidRPr="00D8159F" w:rsidTr="00DD68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D8159F" w:rsidRPr="00D8159F" w:rsidTr="00DD68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D8159F" w:rsidRPr="00D8159F" w:rsidTr="00DD68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D8159F" w:rsidRPr="00D8159F" w:rsidTr="00DD68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D8159F" w:rsidRPr="00D8159F" w:rsidTr="00DD68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D8159F" w:rsidRPr="00D8159F" w:rsidTr="00DD68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D8159F" w:rsidRPr="00D8159F" w:rsidTr="00DD68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D8159F" w:rsidRPr="00D8159F" w:rsidTr="00DD68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D8159F" w:rsidRPr="00D8159F" w:rsidTr="00DD68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D8159F" w:rsidRPr="00D8159F" w:rsidTr="00DD68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D8159F" w:rsidRPr="00D8159F" w:rsidTr="00DD68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D8159F" w:rsidRPr="00D8159F" w:rsidTr="00DD68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D8159F" w:rsidRPr="00D8159F" w:rsidRDefault="00D8159F" w:rsidP="00D8159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8159F" w:rsidRPr="00D8159F" w:rsidRDefault="00D8159F" w:rsidP="00D8159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8159F" w:rsidRPr="00D8159F" w:rsidRDefault="00D8159F" w:rsidP="00D8159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159F" w:rsidRPr="00D8159F" w:rsidRDefault="00D8159F" w:rsidP="00D8159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59F" w:rsidRPr="00D8159F" w:rsidRDefault="00D8159F" w:rsidP="00D8159F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8159F">
        <w:rPr>
          <w:rFonts w:ascii="Times New Roman" w:eastAsia="Calibri" w:hAnsi="Times New Roman" w:cs="Times New Roman"/>
          <w:sz w:val="24"/>
          <w:szCs w:val="24"/>
        </w:rPr>
        <w:tab/>
      </w:r>
      <w:r w:rsidRPr="00D8159F">
        <w:rPr>
          <w:rFonts w:ascii="Times New Roman" w:eastAsia="Calibri" w:hAnsi="Times New Roman" w:cs="Times New Roman"/>
          <w:sz w:val="24"/>
          <w:szCs w:val="24"/>
        </w:rPr>
        <w:tab/>
      </w:r>
      <w:r w:rsidRPr="00D8159F">
        <w:rPr>
          <w:rFonts w:ascii="Times New Roman" w:eastAsia="Calibri" w:hAnsi="Times New Roman" w:cs="Times New Roman"/>
          <w:sz w:val="24"/>
          <w:szCs w:val="24"/>
        </w:rPr>
        <w:tab/>
      </w:r>
      <w:r w:rsidRPr="00D8159F">
        <w:rPr>
          <w:rFonts w:ascii="Times New Roman" w:eastAsia="Calibri" w:hAnsi="Times New Roman" w:cs="Times New Roman"/>
          <w:sz w:val="24"/>
          <w:szCs w:val="24"/>
        </w:rPr>
        <w:tab/>
      </w:r>
      <w:r w:rsidRPr="00D8159F">
        <w:rPr>
          <w:rFonts w:ascii="Times New Roman" w:eastAsia="Calibri" w:hAnsi="Times New Roman" w:cs="Times New Roman"/>
          <w:sz w:val="24"/>
          <w:szCs w:val="24"/>
        </w:rPr>
        <w:tab/>
      </w:r>
      <w:r w:rsidRPr="00D8159F">
        <w:rPr>
          <w:rFonts w:ascii="Times New Roman" w:eastAsia="Calibri" w:hAnsi="Times New Roman" w:cs="Times New Roman"/>
          <w:sz w:val="24"/>
          <w:szCs w:val="24"/>
        </w:rPr>
        <w:tab/>
      </w:r>
      <w:r w:rsidRPr="00D8159F">
        <w:rPr>
          <w:rFonts w:ascii="Times New Roman" w:eastAsia="Calibri" w:hAnsi="Times New Roman" w:cs="Times New Roman"/>
          <w:sz w:val="24"/>
          <w:szCs w:val="24"/>
        </w:rPr>
        <w:tab/>
      </w:r>
      <w:r w:rsidRPr="00D8159F">
        <w:rPr>
          <w:rFonts w:ascii="Times New Roman" w:eastAsia="Calibri" w:hAnsi="Times New Roman" w:cs="Times New Roman"/>
          <w:sz w:val="24"/>
          <w:szCs w:val="24"/>
        </w:rPr>
        <w:tab/>
      </w:r>
      <w:r w:rsidRPr="00D8159F">
        <w:rPr>
          <w:rFonts w:ascii="Times New Roman" w:eastAsia="Calibri" w:hAnsi="Times New Roman" w:cs="Times New Roman"/>
          <w:sz w:val="24"/>
          <w:szCs w:val="24"/>
        </w:rPr>
        <w:tab/>
      </w:r>
      <w:r w:rsidRPr="00D8159F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D8159F" w:rsidRPr="00D8159F" w:rsidRDefault="00D8159F" w:rsidP="00D8159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8159F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  на территории г. Москвы и Московской области, </w:t>
      </w:r>
    </w:p>
    <w:p w:rsidR="00D8159F" w:rsidRPr="00D8159F" w:rsidRDefault="00D8159F" w:rsidP="00D8159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8159F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D8159F" w:rsidRPr="00D8159F" w:rsidRDefault="00D8159F" w:rsidP="00D8159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8159F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D8159F" w:rsidRPr="00D8159F" w:rsidRDefault="00D8159F" w:rsidP="00D815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567"/>
        <w:gridCol w:w="3084"/>
        <w:gridCol w:w="1686"/>
        <w:gridCol w:w="1608"/>
        <w:gridCol w:w="2092"/>
      </w:tblGrid>
      <w:tr w:rsidR="00D8159F" w:rsidRPr="00D8159F" w:rsidTr="00DD684D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D8159F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(восточнее)  плотины Иваньков-</w:t>
            </w:r>
            <w:proofErr w:type="spell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gram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Трех-</w:t>
            </w:r>
            <w:proofErr w:type="spell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святское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D8159F" w:rsidRPr="00D8159F" w:rsidTr="00DD684D">
        <w:trPr>
          <w:trHeight w:val="595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Ка-</w:t>
            </w:r>
            <w:proofErr w:type="spell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шира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К</w:t>
            </w: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шира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выше г. К</w:t>
            </w:r>
            <w:proofErr w:type="gram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Ко-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ломна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D8159F" w:rsidRPr="00D8159F" w:rsidTr="00DD684D">
        <w:trPr>
          <w:trHeight w:val="545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</w:t>
            </w: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ро-Фоминск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D8159F" w:rsidRPr="00D8159F" w:rsidTr="00DD684D">
        <w:trPr>
          <w:trHeight w:val="588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Звени-город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   г. </w:t>
            </w:r>
            <w:proofErr w:type="gram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Звени-город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водозабора </w:t>
            </w:r>
            <w:proofErr w:type="spell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Рублевской</w:t>
            </w:r>
            <w:proofErr w:type="spellEnd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водопровод-ной</w:t>
            </w:r>
            <w:proofErr w:type="gramEnd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станции, 0,1 км ниже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Москва; 0,3 км ниже </w:t>
            </w:r>
            <w:proofErr w:type="spell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Бабьегород-ской</w:t>
            </w:r>
            <w:proofErr w:type="spellEnd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плоти-</w:t>
            </w:r>
            <w:proofErr w:type="spell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ны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Н. </w:t>
            </w:r>
            <w:proofErr w:type="spellStart"/>
            <w:proofErr w:type="gram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Мячко</w:t>
            </w:r>
            <w:proofErr w:type="spellEnd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; 1,5 км выше места впадения      р. Пахра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Н. </w:t>
            </w:r>
            <w:proofErr w:type="spellStart"/>
            <w:proofErr w:type="gram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Мячко</w:t>
            </w:r>
            <w:proofErr w:type="spellEnd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1,0 км ниже места впадения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Пехорка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Коломна; 0,1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D8159F" w:rsidRPr="00D8159F" w:rsidTr="00DD684D">
        <w:trPr>
          <w:trHeight w:val="537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Солнечногор-ский</w:t>
            </w:r>
            <w:proofErr w:type="spellEnd"/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  д. </w:t>
            </w:r>
            <w:proofErr w:type="gram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Павлов-</w:t>
            </w:r>
            <w:proofErr w:type="spell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ская</w:t>
            </w:r>
            <w:proofErr w:type="spellEnd"/>
            <w:proofErr w:type="gramEnd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Слобода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D8159F" w:rsidRPr="00D8159F" w:rsidRDefault="00D8159F" w:rsidP="00D8159F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Большое </w:t>
            </w:r>
            <w:proofErr w:type="spellStart"/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D8159F" w:rsidRPr="00D8159F" w:rsidRDefault="00D8159F" w:rsidP="00D8159F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;     0,3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D8159F" w:rsidRPr="00D8159F" w:rsidRDefault="00D8159F" w:rsidP="00D8159F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proofErr w:type="gram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Чер-ный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0,2 км выше     г. Куровское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1,4 км ниже   г. Куровское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Мариш-кино</w:t>
            </w:r>
            <w:proofErr w:type="gramEnd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D8159F" w:rsidRPr="00D8159F" w:rsidTr="00DD684D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59F" w:rsidRPr="00D8159F" w:rsidRDefault="00D8159F" w:rsidP="00D81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8159F" w:rsidRPr="00D8159F" w:rsidRDefault="00D8159F" w:rsidP="00D8159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159F" w:rsidRPr="00D8159F" w:rsidRDefault="00D8159F" w:rsidP="00D815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1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D8159F" w:rsidRPr="00D8159F" w:rsidRDefault="00D8159F" w:rsidP="00D8159F">
      <w:pPr>
        <w:rPr>
          <w:rFonts w:ascii="Times New Roman" w:eastAsia="Calibri" w:hAnsi="Times New Roman" w:cs="Times New Roman"/>
          <w:sz w:val="24"/>
          <w:szCs w:val="24"/>
        </w:rPr>
      </w:pPr>
    </w:p>
    <w:p w:rsidR="00D8159F" w:rsidRPr="00D8159F" w:rsidRDefault="00D8159F" w:rsidP="00D8159F">
      <w:pPr>
        <w:rPr>
          <w:rFonts w:ascii="Times New Roman" w:eastAsia="Calibri" w:hAnsi="Times New Roman" w:cs="Times New Roman"/>
          <w:sz w:val="24"/>
          <w:szCs w:val="24"/>
        </w:rPr>
      </w:pPr>
    </w:p>
    <w:p w:rsidR="00D8159F" w:rsidRPr="00D8159F" w:rsidRDefault="00D8159F" w:rsidP="00D8159F">
      <w:pPr>
        <w:rPr>
          <w:rFonts w:ascii="Times New Roman" w:eastAsia="Calibri" w:hAnsi="Times New Roman" w:cs="Times New Roman"/>
          <w:sz w:val="24"/>
          <w:szCs w:val="24"/>
        </w:rPr>
      </w:pPr>
    </w:p>
    <w:p w:rsidR="00D8159F" w:rsidRPr="00D8159F" w:rsidRDefault="00D8159F" w:rsidP="00D8159F">
      <w:r w:rsidRPr="00D8159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A3ACEA" wp14:editId="302D716A">
            <wp:extent cx="6066790" cy="4770755"/>
            <wp:effectExtent l="0" t="0" r="0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459" w:rsidRDefault="00300459"/>
    <w:sectPr w:rsidR="00300459" w:rsidSect="0018337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B9E" w:rsidRDefault="00EB7B9E" w:rsidP="00D8159F">
      <w:pPr>
        <w:spacing w:after="0" w:line="240" w:lineRule="auto"/>
      </w:pPr>
      <w:r>
        <w:separator/>
      </w:r>
    </w:p>
  </w:endnote>
  <w:endnote w:type="continuationSeparator" w:id="0">
    <w:p w:rsidR="00EB7B9E" w:rsidRDefault="00EB7B9E" w:rsidP="00D81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E68" w:rsidRDefault="00EB7B9E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E68" w:rsidRDefault="00EB7B9E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E68" w:rsidRDefault="00EB7B9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B9E" w:rsidRDefault="00EB7B9E" w:rsidP="00D8159F">
      <w:pPr>
        <w:spacing w:after="0" w:line="240" w:lineRule="auto"/>
      </w:pPr>
      <w:r>
        <w:separator/>
      </w:r>
    </w:p>
  </w:footnote>
  <w:footnote w:type="continuationSeparator" w:id="0">
    <w:p w:rsidR="00EB7B9E" w:rsidRDefault="00EB7B9E" w:rsidP="00D8159F">
      <w:pPr>
        <w:spacing w:after="0" w:line="240" w:lineRule="auto"/>
      </w:pPr>
      <w:r>
        <w:continuationSeparator/>
      </w:r>
    </w:p>
  </w:footnote>
  <w:footnote w:id="1">
    <w:p w:rsidR="00D8159F" w:rsidRDefault="00D8159F" w:rsidP="00D8159F">
      <w:pPr>
        <w:pStyle w:val="33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оценивается при сравнении  концентраций загрязняющих веществ             (в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D8159F" w:rsidRDefault="00D8159F" w:rsidP="00D815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ПДК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предельно допустимая максимальная разовая концентрация загрязняющего вещества     в воздухе населенных мест, в мг/м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D8159F" w:rsidRDefault="00D8159F" w:rsidP="00D815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ПДК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предельно допустимая среднесуточная концентрация загрязняющего вещества               в воздухе населенных мест, мг/м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D8159F" w:rsidRDefault="00D8159F" w:rsidP="00D815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D8159F" w:rsidRDefault="00D8159F" w:rsidP="00D815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стандартный индекс СИ – наибольшая, измеренная за короткий период времени, концентрация загрязняющего вещества, деленная на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.;</w:t>
      </w:r>
    </w:p>
    <w:p w:rsidR="00D8159F" w:rsidRDefault="00D8159F" w:rsidP="00D815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наибольшая повторяемость превышения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НП,%.</w:t>
      </w:r>
    </w:p>
    <w:p w:rsidR="00D8159F" w:rsidRDefault="00D8159F" w:rsidP="00D815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D8159F" w:rsidRDefault="00D8159F" w:rsidP="00D815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низкий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  0 - 1, НП = 0%;</w:t>
      </w:r>
    </w:p>
    <w:p w:rsidR="00D8159F" w:rsidRDefault="00D8159F" w:rsidP="00D815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повышенный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=2-4, НП = 1-19%;</w:t>
      </w:r>
    </w:p>
    <w:p w:rsidR="00D8159F" w:rsidRDefault="00D8159F" w:rsidP="00D815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СИ=5-10, НП=20-50%;</w:t>
      </w:r>
    </w:p>
    <w:p w:rsidR="00D8159F" w:rsidRDefault="00D8159F" w:rsidP="00D815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очень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&gt;10, НП &gt;50%.</w:t>
      </w:r>
    </w:p>
    <w:p w:rsidR="00D8159F" w:rsidRDefault="00D8159F" w:rsidP="00D815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D8159F" w:rsidRDefault="00D8159F" w:rsidP="00D8159F">
      <w:pPr>
        <w:pStyle w:val="a4"/>
        <w:rPr>
          <w:rFonts w:ascii="Times New Roman" w:hAnsi="Times New Roman"/>
        </w:rPr>
      </w:pPr>
    </w:p>
  </w:footnote>
  <w:footnote w:id="2">
    <w:p w:rsidR="00D8159F" w:rsidRDefault="00D8159F" w:rsidP="00D8159F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D8159F" w:rsidRDefault="00D8159F" w:rsidP="00D8159F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E68" w:rsidRDefault="00EB7B9E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5060350"/>
      <w:docPartObj>
        <w:docPartGallery w:val="Page Numbers (Top of Page)"/>
        <w:docPartUnique/>
      </w:docPartObj>
    </w:sdtPr>
    <w:sdtEndPr/>
    <w:sdtContent>
      <w:p w:rsidR="00C15E68" w:rsidRDefault="00A26FC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7593">
          <w:rPr>
            <w:noProof/>
          </w:rPr>
          <w:t>15</w:t>
        </w:r>
        <w:r>
          <w:fldChar w:fldCharType="end"/>
        </w:r>
      </w:p>
    </w:sdtContent>
  </w:sdt>
  <w:p w:rsidR="00C15E68" w:rsidRDefault="00EB7B9E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E68" w:rsidRDefault="00EB7B9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D09DD"/>
    <w:multiLevelType w:val="hybridMultilevel"/>
    <w:tmpl w:val="1D4068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FE4EE1"/>
    <w:multiLevelType w:val="hybridMultilevel"/>
    <w:tmpl w:val="8C0897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E63695F"/>
    <w:multiLevelType w:val="hybridMultilevel"/>
    <w:tmpl w:val="436040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70B57B7"/>
    <w:multiLevelType w:val="hybridMultilevel"/>
    <w:tmpl w:val="3C6696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2FA3658"/>
    <w:multiLevelType w:val="hybridMultilevel"/>
    <w:tmpl w:val="320EC2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982363B"/>
    <w:multiLevelType w:val="hybridMultilevel"/>
    <w:tmpl w:val="671875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779"/>
    <w:rsid w:val="00300459"/>
    <w:rsid w:val="00A26FCB"/>
    <w:rsid w:val="00C67593"/>
    <w:rsid w:val="00D8159F"/>
    <w:rsid w:val="00EB7B9E"/>
    <w:rsid w:val="00FC5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159F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D8159F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159F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159F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159F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159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8159F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8159F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8159F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8159F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D8159F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D8159F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D8159F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D8159F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D815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D8159F"/>
    <w:rPr>
      <w:rFonts w:ascii="Consolas" w:hAnsi="Consolas"/>
      <w:sz w:val="20"/>
      <w:szCs w:val="20"/>
    </w:rPr>
  </w:style>
  <w:style w:type="paragraph" w:customStyle="1" w:styleId="11">
    <w:name w:val="Строгий1"/>
    <w:link w:val="a3"/>
    <w:rsid w:val="00D8159F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D8159F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D8159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D8159F"/>
    <w:rPr>
      <w:rFonts w:ascii="Calibri" w:eastAsia="Calibri" w:hAnsi="Calibri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7"/>
    <w:uiPriority w:val="99"/>
    <w:rsid w:val="00D8159F"/>
    <w:rPr>
      <w:rFonts w:ascii="Calibri" w:eastAsia="Calibri" w:hAnsi="Calibri" w:cs="Times New Roman"/>
    </w:rPr>
  </w:style>
  <w:style w:type="paragraph" w:styleId="a7">
    <w:name w:val="header"/>
    <w:basedOn w:val="a"/>
    <w:link w:val="a6"/>
    <w:uiPriority w:val="99"/>
    <w:unhideWhenUsed/>
    <w:rsid w:val="00D8159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12">
    <w:name w:val="Верхний колонтитул Знак1"/>
    <w:basedOn w:val="a0"/>
    <w:uiPriority w:val="99"/>
    <w:semiHidden/>
    <w:rsid w:val="00D8159F"/>
  </w:style>
  <w:style w:type="character" w:customStyle="1" w:styleId="a8">
    <w:name w:val="Нижний колонтитул Знак"/>
    <w:basedOn w:val="a0"/>
    <w:link w:val="a9"/>
    <w:uiPriority w:val="99"/>
    <w:rsid w:val="00D8159F"/>
    <w:rPr>
      <w:rFonts w:ascii="Calibri" w:eastAsia="Calibri" w:hAnsi="Calibri" w:cs="Times New Roman"/>
    </w:rPr>
  </w:style>
  <w:style w:type="paragraph" w:styleId="a9">
    <w:name w:val="footer"/>
    <w:basedOn w:val="a"/>
    <w:link w:val="a8"/>
    <w:uiPriority w:val="99"/>
    <w:unhideWhenUsed/>
    <w:rsid w:val="00D8159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13">
    <w:name w:val="Нижний колонтитул Знак1"/>
    <w:basedOn w:val="a0"/>
    <w:uiPriority w:val="99"/>
    <w:semiHidden/>
    <w:rsid w:val="00D8159F"/>
  </w:style>
  <w:style w:type="paragraph" w:styleId="aa">
    <w:name w:val="Title"/>
    <w:basedOn w:val="a"/>
    <w:next w:val="a"/>
    <w:link w:val="ab"/>
    <w:uiPriority w:val="10"/>
    <w:qFormat/>
    <w:rsid w:val="00D8159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D8159F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Основной текст Знак"/>
    <w:basedOn w:val="a0"/>
    <w:link w:val="ad"/>
    <w:uiPriority w:val="99"/>
    <w:semiHidden/>
    <w:rsid w:val="00D8159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c"/>
    <w:uiPriority w:val="99"/>
    <w:semiHidden/>
    <w:unhideWhenUsed/>
    <w:rsid w:val="00D8159F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4">
    <w:name w:val="Основной текст Знак1"/>
    <w:basedOn w:val="a0"/>
    <w:uiPriority w:val="99"/>
    <w:semiHidden/>
    <w:rsid w:val="00D8159F"/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D8159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D8159F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с отступом Знак1"/>
    <w:basedOn w:val="a0"/>
    <w:uiPriority w:val="99"/>
    <w:semiHidden/>
    <w:rsid w:val="00D8159F"/>
  </w:style>
  <w:style w:type="character" w:customStyle="1" w:styleId="31">
    <w:name w:val="Основной текст 3 Знак"/>
    <w:basedOn w:val="a0"/>
    <w:link w:val="32"/>
    <w:semiHidden/>
    <w:rsid w:val="00D8159F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2">
    <w:name w:val="Body Text 3"/>
    <w:basedOn w:val="a"/>
    <w:link w:val="31"/>
    <w:semiHidden/>
    <w:unhideWhenUsed/>
    <w:rsid w:val="00D8159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10">
    <w:name w:val="Основной текст 3 Знак1"/>
    <w:basedOn w:val="a0"/>
    <w:uiPriority w:val="99"/>
    <w:semiHidden/>
    <w:rsid w:val="00D8159F"/>
    <w:rPr>
      <w:sz w:val="16"/>
      <w:szCs w:val="16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D8159F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D8159F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D8159F"/>
  </w:style>
  <w:style w:type="paragraph" w:styleId="33">
    <w:name w:val="Body Text Indent 3"/>
    <w:basedOn w:val="a"/>
    <w:link w:val="34"/>
    <w:uiPriority w:val="99"/>
    <w:semiHidden/>
    <w:unhideWhenUsed/>
    <w:rsid w:val="00D8159F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D8159F"/>
    <w:rPr>
      <w:rFonts w:ascii="Calibri" w:eastAsia="Calibri" w:hAnsi="Calibri" w:cs="Times New Roman"/>
      <w:sz w:val="16"/>
      <w:szCs w:val="16"/>
    </w:rPr>
  </w:style>
  <w:style w:type="character" w:customStyle="1" w:styleId="af0">
    <w:name w:val="Текст Знак"/>
    <w:basedOn w:val="a0"/>
    <w:link w:val="af1"/>
    <w:uiPriority w:val="99"/>
    <w:semiHidden/>
    <w:rsid w:val="00D8159F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Plain Text"/>
    <w:basedOn w:val="a"/>
    <w:link w:val="af0"/>
    <w:uiPriority w:val="99"/>
    <w:semiHidden/>
    <w:unhideWhenUsed/>
    <w:rsid w:val="00D81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6">
    <w:name w:val="Текст Знак1"/>
    <w:basedOn w:val="a0"/>
    <w:uiPriority w:val="99"/>
    <w:semiHidden/>
    <w:rsid w:val="00D8159F"/>
    <w:rPr>
      <w:rFonts w:ascii="Consolas" w:hAnsi="Consolas"/>
      <w:sz w:val="21"/>
      <w:szCs w:val="21"/>
    </w:rPr>
  </w:style>
  <w:style w:type="character" w:customStyle="1" w:styleId="af2">
    <w:name w:val="Текст выноски Знак"/>
    <w:basedOn w:val="a0"/>
    <w:link w:val="af3"/>
    <w:uiPriority w:val="99"/>
    <w:semiHidden/>
    <w:rsid w:val="00D8159F"/>
    <w:rPr>
      <w:rFonts w:ascii="Tahoma" w:eastAsia="Calibri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D8159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7">
    <w:name w:val="Текст выноски Знак1"/>
    <w:basedOn w:val="a0"/>
    <w:uiPriority w:val="99"/>
    <w:semiHidden/>
    <w:rsid w:val="00D8159F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D8159F"/>
    <w:pPr>
      <w:ind w:left="720"/>
      <w:contextualSpacing/>
    </w:pPr>
  </w:style>
  <w:style w:type="paragraph" w:customStyle="1" w:styleId="af5">
    <w:name w:val="Знак"/>
    <w:basedOn w:val="a"/>
    <w:rsid w:val="00D8159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D8159F"/>
    <w:rPr>
      <w:vertAlign w:val="superscript"/>
    </w:rPr>
  </w:style>
  <w:style w:type="character" w:customStyle="1" w:styleId="18">
    <w:name w:val="Название Знак1"/>
    <w:basedOn w:val="a0"/>
    <w:uiPriority w:val="10"/>
    <w:rsid w:val="00D8159F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z-">
    <w:name w:val="z-Начало формы Знак"/>
    <w:basedOn w:val="a0"/>
    <w:link w:val="z-0"/>
    <w:uiPriority w:val="99"/>
    <w:semiHidden/>
    <w:rsid w:val="00D8159F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D8159F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D8159F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D8159F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D8159F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D8159F"/>
    <w:rPr>
      <w:rFonts w:ascii="Arial" w:hAnsi="Arial" w:cs="Arial"/>
      <w:vanish/>
      <w:sz w:val="16"/>
      <w:szCs w:val="16"/>
    </w:rPr>
  </w:style>
  <w:style w:type="paragraph" w:customStyle="1" w:styleId="af7">
    <w:name w:val="Знак"/>
    <w:basedOn w:val="a"/>
    <w:rsid w:val="00D8159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159F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D8159F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159F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159F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159F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159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8159F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8159F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8159F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8159F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D8159F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D8159F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D8159F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D8159F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D815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D8159F"/>
    <w:rPr>
      <w:rFonts w:ascii="Consolas" w:hAnsi="Consolas"/>
      <w:sz w:val="20"/>
      <w:szCs w:val="20"/>
    </w:rPr>
  </w:style>
  <w:style w:type="paragraph" w:customStyle="1" w:styleId="11">
    <w:name w:val="Строгий1"/>
    <w:link w:val="a3"/>
    <w:rsid w:val="00D8159F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D8159F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D8159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D8159F"/>
    <w:rPr>
      <w:rFonts w:ascii="Calibri" w:eastAsia="Calibri" w:hAnsi="Calibri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7"/>
    <w:uiPriority w:val="99"/>
    <w:rsid w:val="00D8159F"/>
    <w:rPr>
      <w:rFonts w:ascii="Calibri" w:eastAsia="Calibri" w:hAnsi="Calibri" w:cs="Times New Roman"/>
    </w:rPr>
  </w:style>
  <w:style w:type="paragraph" w:styleId="a7">
    <w:name w:val="header"/>
    <w:basedOn w:val="a"/>
    <w:link w:val="a6"/>
    <w:uiPriority w:val="99"/>
    <w:unhideWhenUsed/>
    <w:rsid w:val="00D8159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12">
    <w:name w:val="Верхний колонтитул Знак1"/>
    <w:basedOn w:val="a0"/>
    <w:uiPriority w:val="99"/>
    <w:semiHidden/>
    <w:rsid w:val="00D8159F"/>
  </w:style>
  <w:style w:type="character" w:customStyle="1" w:styleId="a8">
    <w:name w:val="Нижний колонтитул Знак"/>
    <w:basedOn w:val="a0"/>
    <w:link w:val="a9"/>
    <w:uiPriority w:val="99"/>
    <w:rsid w:val="00D8159F"/>
    <w:rPr>
      <w:rFonts w:ascii="Calibri" w:eastAsia="Calibri" w:hAnsi="Calibri" w:cs="Times New Roman"/>
    </w:rPr>
  </w:style>
  <w:style w:type="paragraph" w:styleId="a9">
    <w:name w:val="footer"/>
    <w:basedOn w:val="a"/>
    <w:link w:val="a8"/>
    <w:uiPriority w:val="99"/>
    <w:unhideWhenUsed/>
    <w:rsid w:val="00D8159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13">
    <w:name w:val="Нижний колонтитул Знак1"/>
    <w:basedOn w:val="a0"/>
    <w:uiPriority w:val="99"/>
    <w:semiHidden/>
    <w:rsid w:val="00D8159F"/>
  </w:style>
  <w:style w:type="paragraph" w:styleId="aa">
    <w:name w:val="Title"/>
    <w:basedOn w:val="a"/>
    <w:next w:val="a"/>
    <w:link w:val="ab"/>
    <w:uiPriority w:val="10"/>
    <w:qFormat/>
    <w:rsid w:val="00D8159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D8159F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Основной текст Знак"/>
    <w:basedOn w:val="a0"/>
    <w:link w:val="ad"/>
    <w:uiPriority w:val="99"/>
    <w:semiHidden/>
    <w:rsid w:val="00D8159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c"/>
    <w:uiPriority w:val="99"/>
    <w:semiHidden/>
    <w:unhideWhenUsed/>
    <w:rsid w:val="00D8159F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4">
    <w:name w:val="Основной текст Знак1"/>
    <w:basedOn w:val="a0"/>
    <w:uiPriority w:val="99"/>
    <w:semiHidden/>
    <w:rsid w:val="00D8159F"/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D8159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D8159F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с отступом Знак1"/>
    <w:basedOn w:val="a0"/>
    <w:uiPriority w:val="99"/>
    <w:semiHidden/>
    <w:rsid w:val="00D8159F"/>
  </w:style>
  <w:style w:type="character" w:customStyle="1" w:styleId="31">
    <w:name w:val="Основной текст 3 Знак"/>
    <w:basedOn w:val="a0"/>
    <w:link w:val="32"/>
    <w:semiHidden/>
    <w:rsid w:val="00D8159F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2">
    <w:name w:val="Body Text 3"/>
    <w:basedOn w:val="a"/>
    <w:link w:val="31"/>
    <w:semiHidden/>
    <w:unhideWhenUsed/>
    <w:rsid w:val="00D8159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10">
    <w:name w:val="Основной текст 3 Знак1"/>
    <w:basedOn w:val="a0"/>
    <w:uiPriority w:val="99"/>
    <w:semiHidden/>
    <w:rsid w:val="00D8159F"/>
    <w:rPr>
      <w:sz w:val="16"/>
      <w:szCs w:val="16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D8159F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D8159F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D8159F"/>
  </w:style>
  <w:style w:type="paragraph" w:styleId="33">
    <w:name w:val="Body Text Indent 3"/>
    <w:basedOn w:val="a"/>
    <w:link w:val="34"/>
    <w:uiPriority w:val="99"/>
    <w:semiHidden/>
    <w:unhideWhenUsed/>
    <w:rsid w:val="00D8159F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D8159F"/>
    <w:rPr>
      <w:rFonts w:ascii="Calibri" w:eastAsia="Calibri" w:hAnsi="Calibri" w:cs="Times New Roman"/>
      <w:sz w:val="16"/>
      <w:szCs w:val="16"/>
    </w:rPr>
  </w:style>
  <w:style w:type="character" w:customStyle="1" w:styleId="af0">
    <w:name w:val="Текст Знак"/>
    <w:basedOn w:val="a0"/>
    <w:link w:val="af1"/>
    <w:uiPriority w:val="99"/>
    <w:semiHidden/>
    <w:rsid w:val="00D8159F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Plain Text"/>
    <w:basedOn w:val="a"/>
    <w:link w:val="af0"/>
    <w:uiPriority w:val="99"/>
    <w:semiHidden/>
    <w:unhideWhenUsed/>
    <w:rsid w:val="00D81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6">
    <w:name w:val="Текст Знак1"/>
    <w:basedOn w:val="a0"/>
    <w:uiPriority w:val="99"/>
    <w:semiHidden/>
    <w:rsid w:val="00D8159F"/>
    <w:rPr>
      <w:rFonts w:ascii="Consolas" w:hAnsi="Consolas"/>
      <w:sz w:val="21"/>
      <w:szCs w:val="21"/>
    </w:rPr>
  </w:style>
  <w:style w:type="character" w:customStyle="1" w:styleId="af2">
    <w:name w:val="Текст выноски Знак"/>
    <w:basedOn w:val="a0"/>
    <w:link w:val="af3"/>
    <w:uiPriority w:val="99"/>
    <w:semiHidden/>
    <w:rsid w:val="00D8159F"/>
    <w:rPr>
      <w:rFonts w:ascii="Tahoma" w:eastAsia="Calibri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D8159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7">
    <w:name w:val="Текст выноски Знак1"/>
    <w:basedOn w:val="a0"/>
    <w:uiPriority w:val="99"/>
    <w:semiHidden/>
    <w:rsid w:val="00D8159F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D8159F"/>
    <w:pPr>
      <w:ind w:left="720"/>
      <w:contextualSpacing/>
    </w:pPr>
  </w:style>
  <w:style w:type="paragraph" w:customStyle="1" w:styleId="af5">
    <w:name w:val="Знак"/>
    <w:basedOn w:val="a"/>
    <w:rsid w:val="00D8159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D8159F"/>
    <w:rPr>
      <w:vertAlign w:val="superscript"/>
    </w:rPr>
  </w:style>
  <w:style w:type="character" w:customStyle="1" w:styleId="18">
    <w:name w:val="Название Знак1"/>
    <w:basedOn w:val="a0"/>
    <w:uiPriority w:val="10"/>
    <w:rsid w:val="00D8159F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z-">
    <w:name w:val="z-Начало формы Знак"/>
    <w:basedOn w:val="a0"/>
    <w:link w:val="z-0"/>
    <w:uiPriority w:val="99"/>
    <w:semiHidden/>
    <w:rsid w:val="00D8159F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D8159F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D8159F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D8159F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D8159F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D8159F"/>
    <w:rPr>
      <w:rFonts w:ascii="Arial" w:hAnsi="Arial" w:cs="Arial"/>
      <w:vanish/>
      <w:sz w:val="16"/>
      <w:szCs w:val="16"/>
    </w:rPr>
  </w:style>
  <w:style w:type="paragraph" w:customStyle="1" w:styleId="af7">
    <w:name w:val="Знак"/>
    <w:basedOn w:val="a"/>
    <w:rsid w:val="00D8159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themeOverride" Target="../theme/themeOverride1.xml"/><Relationship Id="rId6" Type="http://schemas.openxmlformats.org/officeDocument/2006/relationships/oleObject" Target="file:///C:\Users\OMPVOLGA\Documents\&#1062;&#1077;&#1085;&#1090;&#1088;\&#1075;&#1080;&#1084;&#1077;&#1090;\&#1044;&#1080;&#1072;&#1075;&#1088;&#1072;&#1084;&#1084;&#1099;%20&#1082;%20&#1084;&#1077;&#1089;&#1103;&#1095;&#1085;&#1086;&#1081;.xls" TargetMode="External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202569027821383E-2"/>
          <c:y val="2.2880071364568887E-2"/>
          <c:w val="0.95379743097217862"/>
          <c:h val="0.79460112306678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Медь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2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1.2</c:v>
                </c:pt>
                <c:pt idx="1">
                  <c:v>2.1</c:v>
                </c:pt>
                <c:pt idx="2">
                  <c:v>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9B1-49A2-BFAF-8133D69BDA4F}"/>
            </c:ext>
          </c:extLst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Фенолы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3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2</c:v>
                </c:pt>
                <c:pt idx="2">
                  <c:v>4.9000000000000004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9B1-49A2-BFAF-8133D69BDA4F}"/>
            </c:ext>
          </c:extLst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Нефтепродукты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4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Лист3!$D$2:$D$4</c:f>
              <c:numCache>
                <c:formatCode>General</c:formatCode>
                <c:ptCount val="3"/>
                <c:pt idx="0">
                  <c:v>0.6</c:v>
                </c:pt>
                <c:pt idx="1">
                  <c:v>6</c:v>
                </c:pt>
                <c:pt idx="2">
                  <c:v>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9B1-49A2-BFAF-8133D69BDA4F}"/>
            </c:ext>
          </c:extLst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БПК5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5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Лист3!$E$2:$E$4</c:f>
              <c:numCache>
                <c:formatCode>General</c:formatCode>
                <c:ptCount val="3"/>
                <c:pt idx="0">
                  <c:v>1</c:v>
                </c:pt>
                <c:pt idx="1">
                  <c:v>3.5</c:v>
                </c:pt>
                <c:pt idx="2">
                  <c:v>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9B1-49A2-BFAF-8133D69BDA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5604096"/>
        <c:axId val="155606016"/>
        <c:axId val="0"/>
      </c:bar3DChart>
      <c:catAx>
        <c:axId val="1556040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  <a:cs typeface="Calibri"/>
                  </a:rPr>
                  <a:t>Створ </a:t>
                </a:r>
              </a:p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  <a:cs typeface="Calibri"/>
                  </a:rPr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8205190703"/>
              <c:y val="0.8206585739282589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56060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560601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  <a:cs typeface="Calibri"/>
                  </a:rPr>
                  <a:t>Содержание </a:t>
                </a:r>
              </a:p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  <a:cs typeface="Calibri"/>
                  </a:rPr>
                  <a:t>в ПДК</a:t>
                </a:r>
              </a:p>
            </c:rich>
          </c:tx>
          <c:layout>
            <c:manualLayout>
              <c:xMode val="edge"/>
              <c:yMode val="edge"/>
              <c:x val="2.0355302155198297E-2"/>
              <c:y val="6.3819991251093611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560409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6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2948</Words>
  <Characters>16809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2023-06-20T07:39:00Z</dcterms:created>
  <dcterms:modified xsi:type="dcterms:W3CDTF">2023-06-20T07:39:00Z</dcterms:modified>
</cp:coreProperties>
</file>